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6A43D0" w:rsidRDefault="006A43D0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6A43D0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Default="00165EA4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системы видеонаблюдения, охранной и тревожной сигнализации</w:t>
            </w:r>
            <w:r w:rsidR="00737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новых ДО в г. Москва.</w:t>
            </w:r>
          </w:p>
          <w:p w:rsidR="007379B7" w:rsidRDefault="007379B7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Город и ДО Вегас</w:t>
            </w:r>
            <w:bookmarkStart w:id="0" w:name="_GoBack"/>
            <w:bookmarkEnd w:id="0"/>
          </w:p>
          <w:p w:rsidR="00FB7A1C" w:rsidRPr="00F92317" w:rsidRDefault="00FB7A1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D6" w:rsidRPr="00716755" w:rsidRDefault="00165EA4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оборудования и места расстановок приведении в приложение № 1 и №2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 xml:space="preserve">- Стоимость продукции с обязательным указанием порядка формирования цены закупаемой продукции: с учетом или без учета </w:t>
            </w: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B43CD6" w:rsidRDefault="00C71D7B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Опыт работы с банком от 1 года.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C6529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20</w:t>
            </w:r>
            <w:r w:rsidR="00716755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дней после подписания договора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C6529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Предоплата 50%, окончательный расчет после выполнения работ.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C6529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Гарантия на оборудование от 1 до 2х лет.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 Управления Внутренней безопасности  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Default="001A1596" w:rsidP="00B43CD6"/>
    <w:p w:rsidR="00165EA4" w:rsidRDefault="00165EA4" w:rsidP="00B43CD6"/>
    <w:p w:rsidR="00165EA4" w:rsidRDefault="00165EA4" w:rsidP="00B43CD6"/>
    <w:p w:rsidR="00165EA4" w:rsidRDefault="00165EA4" w:rsidP="00B43CD6"/>
    <w:p w:rsidR="00165EA4" w:rsidRDefault="00165EA4" w:rsidP="00B43CD6"/>
    <w:p w:rsidR="00165EA4" w:rsidRDefault="00165EA4" w:rsidP="00B43CD6"/>
    <w:p w:rsidR="00165EA4" w:rsidRDefault="00165EA4" w:rsidP="00B43CD6"/>
    <w:p w:rsidR="00165EA4" w:rsidRPr="00165EA4" w:rsidRDefault="00165EA4" w:rsidP="00165EA4">
      <w:pPr>
        <w:jc w:val="right"/>
        <w:rPr>
          <w:rFonts w:ascii="Arial" w:hAnsi="Arial" w:cs="Arial"/>
        </w:rPr>
      </w:pPr>
      <w:r w:rsidRPr="00165EA4">
        <w:rPr>
          <w:rFonts w:ascii="Arial" w:hAnsi="Arial" w:cs="Arial"/>
        </w:rPr>
        <w:lastRenderedPageBreak/>
        <w:t>Приложение № 1</w:t>
      </w:r>
    </w:p>
    <w:p w:rsidR="00165EA4" w:rsidRPr="00165EA4" w:rsidRDefault="00165EA4" w:rsidP="00165EA4">
      <w:pPr>
        <w:jc w:val="right"/>
        <w:rPr>
          <w:rFonts w:ascii="Arial" w:hAnsi="Arial" w:cs="Arial"/>
        </w:rPr>
      </w:pPr>
      <w:r w:rsidRPr="00165EA4">
        <w:rPr>
          <w:rFonts w:ascii="Arial" w:hAnsi="Arial" w:cs="Arial"/>
        </w:rPr>
        <w:t xml:space="preserve"> к техническому заданию №___ от «__» марта 2023 года. </w:t>
      </w:r>
    </w:p>
    <w:p w:rsidR="00165EA4" w:rsidRPr="00165EA4" w:rsidRDefault="00165EA4" w:rsidP="00165EA4">
      <w:pPr>
        <w:jc w:val="center"/>
        <w:rPr>
          <w:rFonts w:ascii="Arial" w:hAnsi="Arial" w:cs="Arial"/>
          <w:b/>
        </w:rPr>
      </w:pPr>
      <w:r w:rsidRPr="00165EA4">
        <w:rPr>
          <w:rFonts w:ascii="Arial" w:hAnsi="Arial" w:cs="Arial"/>
          <w:b/>
        </w:rPr>
        <w:t>Данные для расчета монтажа ТЦ Вегас</w:t>
      </w:r>
    </w:p>
    <w:p w:rsidR="00165EA4" w:rsidRPr="00165EA4" w:rsidRDefault="00165EA4" w:rsidP="00165EA4">
      <w:pPr>
        <w:spacing w:line="240" w:lineRule="auto"/>
        <w:contextualSpacing/>
        <w:rPr>
          <w:rFonts w:ascii="Arial" w:hAnsi="Arial" w:cs="Arial"/>
          <w:b/>
          <w:bCs/>
          <w:lang w:val="en-US"/>
        </w:rPr>
      </w:pPr>
      <w:r w:rsidRPr="00165EA4">
        <w:rPr>
          <w:rFonts w:ascii="Arial" w:hAnsi="Arial" w:cs="Arial"/>
          <w:b/>
          <w:bCs/>
        </w:rPr>
        <w:t>Видеонаблюдение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Камера DS-T503A 2.8 мм, 1 шт. устанавливается в Помещении № 1</w:t>
      </w:r>
    </w:p>
    <w:p w:rsidR="00165EA4" w:rsidRPr="00165EA4" w:rsidRDefault="00165EA4" w:rsidP="00165EA4">
      <w:pPr>
        <w:pStyle w:val="1"/>
        <w:shd w:val="clear" w:color="auto" w:fill="FFFFFF"/>
        <w:spacing w:before="0"/>
        <w:ind w:left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на стене направленная на вход, для фиксации лиц клиентов и контроля передаточного лотка №1. DS-T503A 2.8 мм, устанавливается на потолке в клиентской зоне для общего обзора и контроля передаточного лотка№2.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DS-T503A 2.8 мм устанавливается в помещении № 2 для общего контроля помещения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DS-T503A 2.8 мм устанавливается в помещении № 3 (в кассе) для общего обзора 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DS-T503A 2.8 мм (2.8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mm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) 2шт. устанавливается в помещении № 3 на потолке над столом каждого кассира, для фиксации работы кассира. 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Видеорегистратор DS-H208TA устанавливается в шкаф 9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>U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>HDD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4 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>tb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>WD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>Purple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или аналог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Кабель витая пара 5 категории экранированная, приемо-передатчики DS-1H18S/E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Установить Монитор видеодомофона SLINEX SQ-04 в помещении №2, подключить к видеорегистратору в порт 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>CVBS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.</w:t>
      </w:r>
    </w:p>
    <w:p w:rsidR="00165EA4" w:rsidRPr="00165EA4" w:rsidRDefault="00165EA4" w:rsidP="00165EA4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:rsidR="00165EA4" w:rsidRPr="00165EA4" w:rsidRDefault="00165EA4" w:rsidP="00165EA4">
      <w:pPr>
        <w:pStyle w:val="1"/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</w:rPr>
      </w:pPr>
      <w:r w:rsidRPr="00165EA4">
        <w:rPr>
          <w:rFonts w:ascii="Arial" w:hAnsi="Arial" w:cs="Arial"/>
          <w:color w:val="auto"/>
          <w:sz w:val="22"/>
          <w:szCs w:val="22"/>
        </w:rPr>
        <w:t>Охранная сигнализация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Контрольная панель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 xml:space="preserve"> paradox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>evo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 xml:space="preserve"> 192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.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В панели должна быть функция снятие под принуждением.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Клавиатура с ЖК экраном с отображением информации о зонах постановки и снятия устанавливается в помещении № 2, 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Раздел № 3 сейф (внутри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смк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на открытие,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ик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, шорох)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Раздел № 2 касса (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смк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на дверь,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ик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, 2 датчика шорох на потолок и на стену)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Раздел № 1, помещение №1,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ик+</w:t>
      </w:r>
      <w:proofErr w:type="gram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дрс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 и</w:t>
      </w:r>
      <w:proofErr w:type="gram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ик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. 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Тревожные кнопки 2 шт. под столом у кассира, 1 шт. на выходе </w:t>
      </w:r>
      <w:proofErr w:type="gram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из помещение</w:t>
      </w:r>
      <w:proofErr w:type="gram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№ 2; 4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шт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радио (носимые тревожные кнопки)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Переговорное устройство клиент кассир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>stelberry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>S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400 2 шт.</w:t>
      </w:r>
    </w:p>
    <w:p w:rsidR="00165EA4" w:rsidRDefault="00165EA4" w:rsidP="00165EA4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noProof/>
          <w:color w:val="444444"/>
          <w:sz w:val="24"/>
          <w:szCs w:val="24"/>
        </w:rPr>
      </w:pPr>
    </w:p>
    <w:p w:rsidR="00165EA4" w:rsidRDefault="00165EA4" w:rsidP="00165EA4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noProof/>
          <w:color w:val="444444"/>
          <w:sz w:val="24"/>
          <w:szCs w:val="24"/>
        </w:rPr>
      </w:pPr>
    </w:p>
    <w:p w:rsidR="00165EA4" w:rsidRDefault="00165EA4" w:rsidP="00165EA4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noProof/>
          <w:color w:val="444444"/>
          <w:sz w:val="24"/>
          <w:szCs w:val="24"/>
        </w:rPr>
      </w:pPr>
      <w:r>
        <w:object w:dxaOrig="11221" w:dyaOrig="15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483pt" o:ole="">
            <v:imagedata r:id="rId7" o:title=""/>
          </v:shape>
          <o:OLEObject Type="Embed" ProgID="Visio.Drawing.15" ShapeID="_x0000_i1025" DrawAspect="Content" ObjectID="_1742112791" r:id="rId8"/>
        </w:object>
      </w:r>
    </w:p>
    <w:p w:rsidR="00165EA4" w:rsidRDefault="00165EA4" w:rsidP="00B43CD6"/>
    <w:p w:rsidR="00165EA4" w:rsidRPr="00165EA4" w:rsidRDefault="00165EA4" w:rsidP="00165EA4">
      <w:pPr>
        <w:jc w:val="right"/>
        <w:rPr>
          <w:rFonts w:ascii="Arial" w:hAnsi="Arial" w:cs="Arial"/>
        </w:rPr>
      </w:pPr>
      <w:r w:rsidRPr="00165EA4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165EA4" w:rsidRPr="00165EA4" w:rsidRDefault="00165EA4" w:rsidP="00165EA4">
      <w:pPr>
        <w:jc w:val="right"/>
        <w:rPr>
          <w:rFonts w:ascii="Arial" w:hAnsi="Arial" w:cs="Arial"/>
        </w:rPr>
      </w:pPr>
      <w:r w:rsidRPr="00165EA4">
        <w:rPr>
          <w:rFonts w:ascii="Arial" w:hAnsi="Arial" w:cs="Arial"/>
        </w:rPr>
        <w:t xml:space="preserve"> к техническому заданию №___ от «__» марта 2023 года. </w:t>
      </w:r>
    </w:p>
    <w:p w:rsidR="00165EA4" w:rsidRPr="00165EA4" w:rsidRDefault="00165EA4" w:rsidP="00165EA4">
      <w:pPr>
        <w:jc w:val="center"/>
        <w:rPr>
          <w:rFonts w:ascii="Arial" w:hAnsi="Arial" w:cs="Arial"/>
          <w:b/>
        </w:rPr>
      </w:pPr>
      <w:r w:rsidRPr="00165EA4">
        <w:rPr>
          <w:rFonts w:ascii="Arial" w:hAnsi="Arial" w:cs="Arial"/>
          <w:b/>
        </w:rPr>
        <w:t>Данные для расчета монтажа ТЦ Вегас</w:t>
      </w:r>
    </w:p>
    <w:p w:rsidR="00165EA4" w:rsidRPr="00165EA4" w:rsidRDefault="00165EA4" w:rsidP="00165EA4">
      <w:pPr>
        <w:spacing w:line="240" w:lineRule="auto"/>
        <w:contextualSpacing/>
        <w:rPr>
          <w:rFonts w:ascii="Arial" w:hAnsi="Arial" w:cs="Arial"/>
          <w:b/>
          <w:bCs/>
          <w:szCs w:val="24"/>
          <w:lang w:val="en-US"/>
        </w:rPr>
      </w:pPr>
      <w:r w:rsidRPr="00165EA4">
        <w:rPr>
          <w:rFonts w:ascii="Arial" w:hAnsi="Arial" w:cs="Arial"/>
          <w:b/>
          <w:bCs/>
          <w:szCs w:val="24"/>
        </w:rPr>
        <w:t>Видеонаблюдение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Камера DS-T503A 3.6 мм, 1 шт. устанавливается в Помещении № 1</w:t>
      </w:r>
    </w:p>
    <w:p w:rsidR="00165EA4" w:rsidRPr="00165EA4" w:rsidRDefault="00165EA4" w:rsidP="00165EA4">
      <w:pPr>
        <w:pStyle w:val="1"/>
        <w:shd w:val="clear" w:color="auto" w:fill="FFFFFF"/>
        <w:spacing w:before="0"/>
        <w:ind w:left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на стене направленная на вход, для фиксации лиц клиентов. DS-T503A 2.8 мм, устанавливается на потолке в клиентской зоне для общего обзора и контроля передаточного лотка.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DS-T503A 2.8 мм устанавливается в помещении № 2 для общего контроля помещения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DS-T503A 2.8 мм устанавливается в помещении № 3 (в кассе) для общего обзора 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DS-T503A 2.8 мм (2.8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mm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) устанавливается в помещении № 3 на потолке над столом кассира, для фиксации работы кассира. 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Видеорегистратор DS-H208TA устанавливается в шкаф 9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  <w:lang w:val="en-US"/>
        </w:rPr>
        <w:t>U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  <w:lang w:val="en-US"/>
        </w:rPr>
        <w:t>HDD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4 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  <w:lang w:val="en-US"/>
        </w:rPr>
        <w:t>tb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  <w:lang w:val="en-US"/>
        </w:rPr>
        <w:t>WD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  <w:lang w:val="en-US"/>
        </w:rPr>
        <w:t>Purple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или аналог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Кабель витая пара экранированная, приемо-передатчики DS-1H18S/E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Установить Монитор видеодомофона SLINEX SQ-04 в помещении №2, подключить к видеорегистратору в порт 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  <w:lang w:val="en-US"/>
        </w:rPr>
        <w:t>CVBS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.</w:t>
      </w:r>
    </w:p>
    <w:p w:rsidR="00165EA4" w:rsidRPr="00165EA4" w:rsidRDefault="00165EA4" w:rsidP="00165EA4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22"/>
          <w:szCs w:val="24"/>
        </w:rPr>
      </w:pPr>
    </w:p>
    <w:p w:rsidR="00165EA4" w:rsidRPr="00165EA4" w:rsidRDefault="00165EA4" w:rsidP="00165EA4">
      <w:pPr>
        <w:pStyle w:val="1"/>
        <w:shd w:val="clear" w:color="auto" w:fill="FFFFFF"/>
        <w:spacing w:before="0"/>
        <w:rPr>
          <w:rFonts w:ascii="Arial" w:hAnsi="Arial" w:cs="Arial"/>
          <w:color w:val="auto"/>
          <w:sz w:val="22"/>
          <w:szCs w:val="24"/>
        </w:rPr>
      </w:pPr>
      <w:r w:rsidRPr="00165EA4">
        <w:rPr>
          <w:rFonts w:ascii="Arial" w:hAnsi="Arial" w:cs="Arial"/>
          <w:color w:val="auto"/>
          <w:sz w:val="22"/>
          <w:szCs w:val="24"/>
        </w:rPr>
        <w:t>Охранная сигнализация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Контрольная панель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  <w:lang w:val="en-US"/>
        </w:rPr>
        <w:t xml:space="preserve"> paradox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4"/>
          <w:lang w:val="en-US"/>
        </w:rPr>
        <w:t>evo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4"/>
          <w:lang w:val="en-US"/>
        </w:rPr>
        <w:t xml:space="preserve"> 192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.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В панели должна быть функция снятие под принуждением.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Клавиатура с ЖК экраном с отображением информации о зонах постановки и снятия устанавливается в помещении № 2, 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Раздел № 3 сейф (внутри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смк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на открытие,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ик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, шорох)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Раздел № 2 касса (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смк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на дверь,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ик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, 3 датчика шорох на потолок и на 2 стены)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Раздел № 1, помещение №1,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ик+дрс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в помещении. 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Тревожные кнопки 1 шт. под столом у кассира, 1 шт. на выходе </w:t>
      </w:r>
      <w:proofErr w:type="gramStart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из помещение</w:t>
      </w:r>
      <w:proofErr w:type="gramEnd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№ 2; 2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шт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радио (носимые тревожные кнопки)</w:t>
      </w:r>
    </w:p>
    <w:p w:rsidR="00165EA4" w:rsidRPr="00165EA4" w:rsidRDefault="00165EA4" w:rsidP="00165EA4">
      <w:pPr>
        <w:pStyle w:val="1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426" w:hanging="426"/>
        <w:rPr>
          <w:rFonts w:ascii="Arial" w:hAnsi="Arial" w:cs="Arial"/>
          <w:b w:val="0"/>
          <w:bCs w:val="0"/>
          <w:color w:val="auto"/>
          <w:sz w:val="22"/>
          <w:szCs w:val="24"/>
        </w:rPr>
      </w:pP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Переговорное устройство клиент кассир </w:t>
      </w:r>
      <w:proofErr w:type="spellStart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>stelberry</w:t>
      </w:r>
      <w:proofErr w:type="spellEnd"/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  <w:lang w:val="en-US"/>
        </w:rPr>
        <w:t>S</w:t>
      </w:r>
      <w:r w:rsidRPr="00165EA4">
        <w:rPr>
          <w:rFonts w:ascii="Arial" w:hAnsi="Arial" w:cs="Arial"/>
          <w:b w:val="0"/>
          <w:bCs w:val="0"/>
          <w:color w:val="auto"/>
          <w:sz w:val="22"/>
          <w:szCs w:val="24"/>
        </w:rPr>
        <w:t xml:space="preserve"> 400 1 шт.</w:t>
      </w:r>
    </w:p>
    <w:p w:rsidR="00165EA4" w:rsidRPr="00165EA4" w:rsidRDefault="00165EA4" w:rsidP="00165EA4">
      <w:pPr>
        <w:rPr>
          <w:sz w:val="20"/>
        </w:rPr>
      </w:pPr>
    </w:p>
    <w:p w:rsidR="00165EA4" w:rsidRDefault="00165EA4" w:rsidP="00165EA4"/>
    <w:p w:rsidR="00165EA4" w:rsidRDefault="00165EA4" w:rsidP="00165EA4"/>
    <w:p w:rsidR="00165EA4" w:rsidRDefault="00165EA4" w:rsidP="00165EA4"/>
    <w:p w:rsidR="00165EA4" w:rsidRDefault="00165EA4" w:rsidP="00165EA4"/>
    <w:p w:rsidR="00165EA4" w:rsidRDefault="00165EA4" w:rsidP="00165EA4"/>
    <w:p w:rsidR="00165EA4" w:rsidRPr="00AF05F8" w:rsidRDefault="00165EA4" w:rsidP="00165EA4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noProof/>
          <w:color w:val="444444"/>
          <w:sz w:val="24"/>
          <w:szCs w:val="24"/>
        </w:rPr>
      </w:pPr>
      <w:r>
        <w:object w:dxaOrig="11221" w:dyaOrig="15316">
          <v:shape id="_x0000_i1026" type="#_x0000_t75" style="width:311.25pt;height:425.25pt" o:ole="">
            <v:imagedata r:id="rId9" o:title=""/>
          </v:shape>
          <o:OLEObject Type="Embed" ProgID="Visio.Drawing.15" ShapeID="_x0000_i1026" DrawAspect="Content" ObjectID="_1742112792" r:id="rId10"/>
        </w:object>
      </w:r>
      <w:r>
        <w:rPr>
          <w:rFonts w:ascii="Arial" w:hAnsi="Arial" w:cs="Arial"/>
          <w:b w:val="0"/>
          <w:bCs w:val="0"/>
          <w:noProof/>
          <w:color w:val="444444"/>
          <w:sz w:val="24"/>
          <w:szCs w:val="24"/>
        </w:rPr>
        <w:t xml:space="preserve"> </w:t>
      </w:r>
    </w:p>
    <w:sectPr w:rsidR="00165EA4" w:rsidRPr="00AF05F8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33C"/>
    <w:multiLevelType w:val="hybridMultilevel"/>
    <w:tmpl w:val="A07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07C3"/>
    <w:multiLevelType w:val="hybridMultilevel"/>
    <w:tmpl w:val="143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65EA4"/>
    <w:rsid w:val="001A1596"/>
    <w:rsid w:val="00251A3E"/>
    <w:rsid w:val="00264249"/>
    <w:rsid w:val="00351614"/>
    <w:rsid w:val="004B7E1A"/>
    <w:rsid w:val="00561BB4"/>
    <w:rsid w:val="005E4558"/>
    <w:rsid w:val="00610FB7"/>
    <w:rsid w:val="006A43D0"/>
    <w:rsid w:val="006F5B8C"/>
    <w:rsid w:val="00716755"/>
    <w:rsid w:val="007379B7"/>
    <w:rsid w:val="00864F1B"/>
    <w:rsid w:val="009830D7"/>
    <w:rsid w:val="00B43CD6"/>
    <w:rsid w:val="00B91D0A"/>
    <w:rsid w:val="00BB43D8"/>
    <w:rsid w:val="00C32B90"/>
    <w:rsid w:val="00C51D64"/>
    <w:rsid w:val="00C71D7B"/>
    <w:rsid w:val="00C74472"/>
    <w:rsid w:val="00D51B59"/>
    <w:rsid w:val="00DC6529"/>
    <w:rsid w:val="00DF4065"/>
    <w:rsid w:val="00F2580F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CBEA69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1.vs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Visio11.vsd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9755-B5EF-470E-AD1A-BBDAF2DE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21</cp:revision>
  <dcterms:created xsi:type="dcterms:W3CDTF">2022-11-03T13:43:00Z</dcterms:created>
  <dcterms:modified xsi:type="dcterms:W3CDTF">2023-04-04T09:27:00Z</dcterms:modified>
</cp:coreProperties>
</file>