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3CD6" w:rsidRPr="007E24D4" w:rsidRDefault="00B43CD6" w:rsidP="00B43CD6">
      <w:pPr>
        <w:pStyle w:val="1"/>
        <w:rPr>
          <w:rFonts w:ascii="Arial" w:hAnsi="Arial" w:cs="Arial"/>
          <w:color w:val="auto"/>
          <w:sz w:val="22"/>
          <w:szCs w:val="22"/>
        </w:rPr>
      </w:pPr>
    </w:p>
    <w:tbl>
      <w:tblPr>
        <w:tblW w:w="15020" w:type="dxa"/>
        <w:tblLook w:val="04A0" w:firstRow="1" w:lastRow="0" w:firstColumn="1" w:lastColumn="0" w:noHBand="0" w:noVBand="1"/>
      </w:tblPr>
      <w:tblGrid>
        <w:gridCol w:w="6927"/>
        <w:gridCol w:w="20"/>
        <w:gridCol w:w="548"/>
        <w:gridCol w:w="642"/>
        <w:gridCol w:w="586"/>
        <w:gridCol w:w="1217"/>
        <w:gridCol w:w="463"/>
        <w:gridCol w:w="1171"/>
        <w:gridCol w:w="446"/>
        <w:gridCol w:w="1550"/>
        <w:gridCol w:w="15"/>
        <w:gridCol w:w="1435"/>
      </w:tblGrid>
      <w:tr w:rsidR="00B43CD6" w:rsidRPr="00F92317" w:rsidTr="00B74966">
        <w:trPr>
          <w:trHeight w:val="885"/>
        </w:trPr>
        <w:tc>
          <w:tcPr>
            <w:tcW w:w="6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92317">
              <w:rPr>
                <w:rFonts w:eastAsia="Times New Roman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49D6A8E5" wp14:editId="4B1A2970">
                  <wp:simplePos x="0" y="0"/>
                  <wp:positionH relativeFrom="column">
                    <wp:posOffset>361950</wp:posOffset>
                  </wp:positionH>
                  <wp:positionV relativeFrom="paragraph">
                    <wp:posOffset>9525</wp:posOffset>
                  </wp:positionV>
                  <wp:extent cx="2695575" cy="542925"/>
                  <wp:effectExtent l="0" t="0" r="0" b="0"/>
                  <wp:wrapNone/>
                  <wp:docPr id="3" name="Рисунок 3" descr="Logo-2way-colour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07AE4D3-3B41-450B-AC36-CA70A6B9666E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Logo-2way-colour">
                            <a:extLst>
                              <a:ext uri="{FF2B5EF4-FFF2-40B4-BE49-F238E27FC236}">
                                <a16:creationId xmlns:a16="http://schemas.microsoft.com/office/drawing/2014/main" id="{207AE4D3-3B41-450B-AC36-CA70A6B9666E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557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B43CD6" w:rsidRPr="00F92317" w:rsidTr="00B74966">
              <w:trPr>
                <w:trHeight w:val="885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43CD6" w:rsidRPr="00F92317" w:rsidRDefault="00B43CD6" w:rsidP="00B7496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ru-RU"/>
                    </w:rPr>
                  </w:pPr>
                </w:p>
              </w:tc>
            </w:tr>
          </w:tbl>
          <w:p w:rsidR="00B43CD6" w:rsidRPr="00F92317" w:rsidRDefault="00B43CD6" w:rsidP="00B7496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255"/>
        </w:trPr>
        <w:tc>
          <w:tcPr>
            <w:tcW w:w="6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3CD6" w:rsidRDefault="00B43CD6" w:rsidP="00B7496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3CD6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3B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УТВЕРЖДЕНО</w:t>
            </w:r>
          </w:p>
          <w:p w:rsidR="00B43CD6" w:rsidRPr="00333BAE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3CD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Председатель Правления                Соловьев С.П.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255"/>
        </w:trPr>
        <w:tc>
          <w:tcPr>
            <w:tcW w:w="6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ТЕХНИЧЕСКОЕ ЗАДАНИЕ К ЗАКУПКЕ 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3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CD6" w:rsidRPr="002F64C9" w:rsidRDefault="0003508F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27</w:t>
            </w:r>
            <w:bookmarkStart w:id="0" w:name="_GoBack"/>
            <w:bookmarkEnd w:id="0"/>
          </w:p>
        </w:tc>
        <w:tc>
          <w:tcPr>
            <w:tcW w:w="58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3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ОТ</w:t>
            </w:r>
          </w:p>
        </w:tc>
        <w:tc>
          <w:tcPr>
            <w:tcW w:w="9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927068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22</w:t>
            </w:r>
            <w:r w:rsidR="002F64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FB58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2F64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.202</w:t>
            </w:r>
            <w:r w:rsidR="00FB58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255"/>
        </w:trPr>
        <w:tc>
          <w:tcPr>
            <w:tcW w:w="1337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3CD6" w:rsidRPr="0059149F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Настоящая закупочная процедура</w:t>
            </w:r>
            <w:r w:rsidRPr="0059149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не является торгами и на не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е</w:t>
            </w:r>
            <w:r w:rsidRPr="0059149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не распространяются требования статей 447–449 Гражданского кодекса РФ. Банк как организатор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закупки</w:t>
            </w:r>
            <w:r w:rsidRPr="0059149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не связан обязательством заключать договор по итогам рассмотрения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поступивших предложений</w:t>
            </w:r>
            <w:r w:rsidRPr="0059149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. Банк вправе отказаться от проведения процедуры закупки в любой момент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364"/>
        </w:trPr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D6" w:rsidRPr="0059149F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14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РЕДАКЦИЯ №</w:t>
            </w:r>
          </w:p>
        </w:tc>
        <w:tc>
          <w:tcPr>
            <w:tcW w:w="64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795"/>
        </w:trPr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923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ПРЕДМЕТА ЗАКУПКИ</w:t>
            </w:r>
          </w:p>
        </w:tc>
        <w:tc>
          <w:tcPr>
            <w:tcW w:w="64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68" w:rsidRDefault="00927068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Монтаж систем безопасности</w:t>
            </w:r>
            <w:r w:rsidR="007167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ДО «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 Черняховского</w:t>
            </w:r>
            <w:r w:rsidR="007167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»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B43CD6" w:rsidRDefault="00716755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г. Калининград, ул. Черняховского </w:t>
            </w:r>
            <w:r w:rsidR="00FB5E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1-3-5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  <w:p w:rsidR="00FB7A1C" w:rsidRPr="00F92317" w:rsidRDefault="00FB7A1C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255"/>
        </w:trPr>
        <w:tc>
          <w:tcPr>
            <w:tcW w:w="6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255"/>
        </w:trPr>
        <w:tc>
          <w:tcPr>
            <w:tcW w:w="6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3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ЧАСТЬ 1. ОБЩИЕ СВЕДЕНИЯ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180"/>
        </w:trPr>
        <w:tc>
          <w:tcPr>
            <w:tcW w:w="6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255"/>
        </w:trPr>
        <w:tc>
          <w:tcPr>
            <w:tcW w:w="6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3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1.1. СВЕДЕНИЯ О ЗА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КУПАЮЩЕМ ЛИЦЕ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407"/>
        </w:trPr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923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Ф.И.О. контактного лица Зак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упающего лица</w:t>
            </w:r>
          </w:p>
        </w:tc>
        <w:tc>
          <w:tcPr>
            <w:tcW w:w="64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923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 w:rsidRPr="00B43C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Трушин Ян Северянович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255"/>
        </w:trPr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</w:t>
            </w:r>
            <w:r w:rsidRPr="00F923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дрес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корпоративной</w:t>
            </w:r>
            <w:r w:rsidRPr="00F923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электронной почты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предназначенной для закупочной деятельности</w:t>
            </w:r>
          </w:p>
        </w:tc>
        <w:tc>
          <w:tcPr>
            <w:tcW w:w="64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Pr="000035B1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val="en-US" w:eastAsia="ru-RU"/>
              </w:rPr>
            </w:pPr>
            <w:r w:rsidRPr="000035B1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eastAsia="ru-RU"/>
              </w:rPr>
              <w:t> </w:t>
            </w:r>
            <w:r w:rsidRPr="000035B1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val="en-US" w:eastAsia="ru-RU"/>
              </w:rPr>
              <w:t>zakupki@energotransbank.com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510"/>
        </w:trPr>
        <w:tc>
          <w:tcPr>
            <w:tcW w:w="6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</w:t>
            </w:r>
            <w:r w:rsidRPr="00F923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дрес раздела официального сайта Банка,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предназначенного для закупочной деятельности</w:t>
            </w:r>
          </w:p>
        </w:tc>
        <w:tc>
          <w:tcPr>
            <w:tcW w:w="64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Pr="00A26789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923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 w:rsidRPr="00A26789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eastAsia="ru-RU"/>
              </w:rPr>
              <w:t>https://energotransbank.com/about/tenders/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43CD6" w:rsidRPr="00F92317" w:rsidTr="00B43CD6">
        <w:trPr>
          <w:trHeight w:val="96"/>
        </w:trPr>
        <w:tc>
          <w:tcPr>
            <w:tcW w:w="6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255"/>
        </w:trPr>
        <w:tc>
          <w:tcPr>
            <w:tcW w:w="69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3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ЧАСТЬ 2. ТЕХНИЧЕСКОЕ ЗАДАНИЕ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612"/>
        </w:trPr>
        <w:tc>
          <w:tcPr>
            <w:tcW w:w="133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CD6" w:rsidRPr="004D10D2" w:rsidRDefault="00B43CD6" w:rsidP="00B7496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31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2.1.</w:t>
            </w:r>
            <w:r w:rsidRPr="00F92317">
              <w:rPr>
                <w:rFonts w:ascii="Times New Roman" w:eastAsia="Arial" w:hAnsi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F9231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 И ПОДРОБНОЕ ОПИСАНИЕ ОБЪЕКТА ЗАКУПКИ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43CD6" w:rsidRPr="00C05985" w:rsidTr="00D51B59">
        <w:trPr>
          <w:trHeight w:val="284"/>
        </w:trPr>
        <w:tc>
          <w:tcPr>
            <w:tcW w:w="133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CD6" w:rsidRPr="00FB5EBC" w:rsidRDefault="00927068" w:rsidP="00716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Поставка, монтаж двух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tvi</w:t>
            </w:r>
            <w:proofErr w:type="spellEnd"/>
            <w:r w:rsidRPr="0092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камер</w:t>
            </w:r>
            <w:r w:rsidR="000806A3" w:rsidRPr="000806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0806A3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hi</w:t>
            </w:r>
            <w:r w:rsidR="000806A3" w:rsidRPr="000806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  <w:r w:rsidR="000806A3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watch</w:t>
            </w:r>
            <w:proofErr w:type="gramEnd"/>
            <w:r w:rsidR="00FB5EBC" w:rsidRPr="00FB5E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5</w:t>
            </w:r>
            <w:proofErr w:type="spellStart"/>
            <w:r w:rsidR="00FB5EBC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mpix</w:t>
            </w:r>
            <w:proofErr w:type="spellEnd"/>
            <w:r w:rsidR="00FB5E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2.8 мм</w:t>
            </w:r>
          </w:p>
          <w:p w:rsidR="00927068" w:rsidRDefault="00927068" w:rsidP="00716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Прокладка кабельных линий витая пара 50 метров</w:t>
            </w:r>
          </w:p>
          <w:p w:rsidR="00927068" w:rsidRPr="00FB5EBC" w:rsidRDefault="00927068" w:rsidP="00716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Поставка одного переговорного устройства</w:t>
            </w:r>
            <w:r w:rsidR="00FB5E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B5EBC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s</w:t>
            </w:r>
            <w:r w:rsidR="00FB5EBC" w:rsidRPr="00FB5E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-400</w:t>
            </w:r>
          </w:p>
          <w:p w:rsidR="00927068" w:rsidRDefault="00927068" w:rsidP="00716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Установка Переговорного устройства</w:t>
            </w:r>
          </w:p>
          <w:p w:rsidR="00927068" w:rsidRDefault="00927068" w:rsidP="00716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Прокладка кабеля пожарной сигнализации 50 метров</w:t>
            </w:r>
          </w:p>
          <w:p w:rsidR="00927068" w:rsidRDefault="00927068" w:rsidP="00716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Установка 4х пожарных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ихвещаелей</w:t>
            </w:r>
            <w:proofErr w:type="spellEnd"/>
          </w:p>
          <w:p w:rsidR="00927068" w:rsidRPr="0003508F" w:rsidRDefault="00927068" w:rsidP="00716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Прокладка кабеля для тревожной кнопки 50 метров</w:t>
            </w:r>
          </w:p>
          <w:p w:rsidR="00927068" w:rsidRDefault="00927068" w:rsidP="00716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Установка стационарной тревожной кнопки</w:t>
            </w:r>
          </w:p>
          <w:p w:rsidR="00927068" w:rsidRPr="00927068" w:rsidRDefault="00927068" w:rsidP="00716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3CD6" w:rsidRPr="00C05985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795"/>
        </w:trPr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2.2. ТРЕБОВАНИЯ ЗАКУПАЮЩЕГО ЛИЦА К СОДЕРЖАНИЮ И ИНФОРМАЦИОННОМУ НАПОЛНЕНИЮ ПРЕДЛОЖЕНИЯ ПОТЕНИЦАЛЬНОГО ПОСТАВЩИКА</w:t>
            </w:r>
          </w:p>
        </w:tc>
        <w:tc>
          <w:tcPr>
            <w:tcW w:w="64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D6" w:rsidRPr="00C05985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</w:pPr>
            <w:r w:rsidRPr="00C05985"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  <w:t>В коммерческие предложения участников закупки по требованию Закупающего лица включается следующая информация:</w:t>
            </w:r>
          </w:p>
          <w:p w:rsidR="00B43CD6" w:rsidRPr="00C05985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</w:pPr>
            <w:r w:rsidRPr="00C05985"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  <w:t>- Реквизиты участника закупки (наименование, ИНН / КПП, адрес);</w:t>
            </w:r>
          </w:p>
          <w:p w:rsidR="00B43CD6" w:rsidRPr="00C05985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</w:pPr>
            <w:r w:rsidRPr="00C05985"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  <w:t>- Дата составления коммерческого предложения;</w:t>
            </w:r>
          </w:p>
          <w:p w:rsidR="00B43CD6" w:rsidRPr="00C05985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</w:pPr>
            <w:r w:rsidRPr="00C05985"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  <w:t>- Наименование и характеристики продукции (рекомендуется указывать в том же формате, что и в техническом задании Банка, с соблюдением порядка позиций и номенклатуры);</w:t>
            </w:r>
          </w:p>
          <w:p w:rsidR="00B43CD6" w:rsidRPr="00C05985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</w:pPr>
            <w:r w:rsidRPr="00C05985"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  <w:t>- Стоимость продукции с обязательным указанием порядка формирования цены закупаемой продукции: с учетом или без учета расходов на перевозку, страхование, уплату таможенных пошлин, налогов и других обязательных платежей;</w:t>
            </w:r>
          </w:p>
          <w:p w:rsidR="00B43CD6" w:rsidRPr="00C05985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</w:pPr>
            <w:r w:rsidRPr="00C05985"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  <w:t>- Наличие скидок, бонусов и условия их получения;</w:t>
            </w:r>
          </w:p>
          <w:p w:rsidR="00B43CD6" w:rsidRPr="00C05985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</w:pPr>
            <w:r w:rsidRPr="00C05985"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  <w:t>- Сроки и условия поставки;</w:t>
            </w:r>
          </w:p>
          <w:p w:rsidR="00B43CD6" w:rsidRPr="00C05985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</w:pPr>
            <w:r w:rsidRPr="00C05985"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  <w:t>- Условия оплаты (полная или частичная предоплата, либо оплата после поставки);</w:t>
            </w:r>
          </w:p>
          <w:p w:rsidR="00B43CD6" w:rsidRPr="00C05985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</w:pPr>
            <w:r w:rsidRPr="00C05985"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  <w:t>- Гарантийные условия (если предусмотрены);</w:t>
            </w:r>
          </w:p>
          <w:p w:rsidR="00B43CD6" w:rsidRPr="00C05985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</w:pPr>
            <w:r w:rsidRPr="00C05985"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  <w:t>- Иные дополнительные условия, в том числе размер ответственности поставщика за нарушение условий поставки (пени за нарушение сроков передачи продукции, выполнения работ, оказания услуг) и т.п.;</w:t>
            </w:r>
          </w:p>
          <w:p w:rsidR="00B43CD6" w:rsidRPr="00C05985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</w:pPr>
            <w:r w:rsidRPr="00C05985"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  <w:t>- Информация о сроке действия коммерческого предложения;</w:t>
            </w:r>
          </w:p>
          <w:p w:rsidR="00B43CD6" w:rsidRPr="00C05985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</w:pPr>
            <w:r w:rsidRPr="00C05985"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  <w:t>- Проект договора в качестве приложения (при наличии);</w:t>
            </w:r>
          </w:p>
          <w:p w:rsidR="00B43CD6" w:rsidRPr="00C05985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</w:pPr>
            <w:r w:rsidRPr="00C05985"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  <w:t>- Подпись уполномоченного лица;</w:t>
            </w:r>
          </w:p>
          <w:p w:rsidR="00B43CD6" w:rsidRPr="00C05985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</w:pPr>
            <w:r w:rsidRPr="00C05985"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  <w:t>- Печать (при наличии);</w:t>
            </w:r>
          </w:p>
          <w:p w:rsidR="00B43CD6" w:rsidRPr="00C05985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</w:pPr>
            <w:r w:rsidRPr="00C05985"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  <w:t>- Сведения о лице, подготовившем коммерческое предложение, и его контакты.</w:t>
            </w:r>
          </w:p>
        </w:tc>
        <w:tc>
          <w:tcPr>
            <w:tcW w:w="164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43CD6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43CD6" w:rsidRPr="00F92317" w:rsidTr="00DF4065">
        <w:trPr>
          <w:trHeight w:val="674"/>
        </w:trPr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31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2.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Pr="00F9231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 КВАЛИФИКАЦИОННЫЕ ТРЕБОВАНИЯ К УЧАСТНИКАМ ЗАКУПКИ</w:t>
            </w:r>
          </w:p>
        </w:tc>
        <w:tc>
          <w:tcPr>
            <w:tcW w:w="64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Pr="00B43CD6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43CD6" w:rsidRPr="00F92317" w:rsidTr="00D51B59">
        <w:trPr>
          <w:trHeight w:val="446"/>
        </w:trPr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31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2.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F9231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. УСЛОВИЯ ПОСТАВКИ   </w:t>
            </w:r>
          </w:p>
        </w:tc>
        <w:tc>
          <w:tcPr>
            <w:tcW w:w="64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300"/>
        </w:trPr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31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2.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Pr="00F9231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F92317">
              <w:rPr>
                <w:rFonts w:ascii="Times New Roman" w:eastAsia="Arial" w:hAnsi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F9231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УСЛОВИЯ ОПЛАТЫ</w:t>
            </w:r>
          </w:p>
        </w:tc>
        <w:tc>
          <w:tcPr>
            <w:tcW w:w="64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Pr="00FB5EBC" w:rsidRDefault="00FB5EBC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ru-RU"/>
              </w:rPr>
              <w:t>100% пост оплата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300"/>
        </w:trPr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31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2.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Pr="00F9231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F92317">
              <w:rPr>
                <w:rFonts w:ascii="Times New Roman" w:eastAsia="Arial" w:hAnsi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F9231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ГАРАНТИЙНЫЕ УСЛОВИЯ</w:t>
            </w:r>
          </w:p>
        </w:tc>
        <w:tc>
          <w:tcPr>
            <w:tcW w:w="64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43CD6" w:rsidRPr="00F92317" w:rsidTr="00C51D64">
        <w:trPr>
          <w:trHeight w:val="507"/>
        </w:trPr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31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2.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  <w:r w:rsidRPr="00F9231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F92317">
              <w:rPr>
                <w:rFonts w:ascii="Times New Roman" w:eastAsia="Arial" w:hAnsi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F9231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ПОРЯДОК ФОРМИРОВАНИЯ ЦЕНЫ ПРОДУКЦИИ </w:t>
            </w:r>
          </w:p>
        </w:tc>
        <w:tc>
          <w:tcPr>
            <w:tcW w:w="64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43CD6" w:rsidRPr="003167C8" w:rsidTr="00B74966">
        <w:trPr>
          <w:trHeight w:val="632"/>
        </w:trPr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D6" w:rsidRPr="00333BAE" w:rsidRDefault="00B43CD6" w:rsidP="00B74966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41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D6" w:rsidRPr="00333BAE" w:rsidRDefault="006251B1" w:rsidP="00B7496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Зам. Начальника Департамента-Начальник Управления-</w:t>
            </w:r>
            <w:r w:rsidRPr="00B43CD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 Трушин Я.С.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3CD6" w:rsidRPr="003E0FE6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43CD6" w:rsidRPr="003167C8" w:rsidTr="00B74966">
        <w:trPr>
          <w:trHeight w:val="698"/>
        </w:trPr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D6" w:rsidRPr="00333BAE" w:rsidRDefault="00B43CD6" w:rsidP="00B7496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333BAE"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ru-RU"/>
              </w:rPr>
              <w:t>Согласовано</w:t>
            </w:r>
          </w:p>
        </w:tc>
        <w:tc>
          <w:tcPr>
            <w:tcW w:w="641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D6" w:rsidRPr="00333BAE" w:rsidRDefault="00561BB4" w:rsidP="00B7496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43CD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Начальни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к</w:t>
            </w:r>
            <w:r w:rsidR="00B43CD6" w:rsidRPr="00B43CD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 Департамента Экономической Безопасности    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Васильцов В.И.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3CD6" w:rsidRPr="0071045C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</w:p>
        </w:tc>
      </w:tr>
    </w:tbl>
    <w:p w:rsidR="001A1596" w:rsidRPr="00B43CD6" w:rsidRDefault="001A1596" w:rsidP="00B43CD6"/>
    <w:sectPr w:rsidR="001A1596" w:rsidRPr="00B43CD6" w:rsidSect="00B43CD6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4A6EB6"/>
    <w:multiLevelType w:val="hybridMultilevel"/>
    <w:tmpl w:val="F8324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CD6"/>
    <w:rsid w:val="0003508F"/>
    <w:rsid w:val="000806A3"/>
    <w:rsid w:val="000D6616"/>
    <w:rsid w:val="001A1596"/>
    <w:rsid w:val="00251A3E"/>
    <w:rsid w:val="00264249"/>
    <w:rsid w:val="002F64C9"/>
    <w:rsid w:val="00351614"/>
    <w:rsid w:val="004B7E1A"/>
    <w:rsid w:val="00561BB4"/>
    <w:rsid w:val="005E4558"/>
    <w:rsid w:val="00610FB7"/>
    <w:rsid w:val="006251B1"/>
    <w:rsid w:val="006F5B8C"/>
    <w:rsid w:val="00716755"/>
    <w:rsid w:val="007E0E04"/>
    <w:rsid w:val="00864F1B"/>
    <w:rsid w:val="00927068"/>
    <w:rsid w:val="009830D7"/>
    <w:rsid w:val="00B43CD6"/>
    <w:rsid w:val="00B91D0A"/>
    <w:rsid w:val="00BB43D8"/>
    <w:rsid w:val="00C32B90"/>
    <w:rsid w:val="00C51D64"/>
    <w:rsid w:val="00C74472"/>
    <w:rsid w:val="00D51B59"/>
    <w:rsid w:val="00DF4065"/>
    <w:rsid w:val="00F2580F"/>
    <w:rsid w:val="00FB58AC"/>
    <w:rsid w:val="00FB5EBC"/>
    <w:rsid w:val="00FB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EF5D9"/>
  <w15:chartTrackingRefBased/>
  <w15:docId w15:val="{CA72F78B-418D-42F5-A7C8-CEE3C4074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3CD6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43C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830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3CD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B43CD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9830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4">
    <w:name w:val="Table Grid"/>
    <w:basedOn w:val="a1"/>
    <w:uiPriority w:val="39"/>
    <w:rsid w:val="002642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D33FB0-3D56-4915-9AB3-DEE61DC43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1063</TotalTime>
  <Pages>2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Трушин Ян Северянович</dc:creator>
  <cp:keywords/>
  <dc:description/>
  <cp:lastModifiedBy>Трушин Ян Северянович</cp:lastModifiedBy>
  <cp:revision>23</cp:revision>
  <dcterms:created xsi:type="dcterms:W3CDTF">2022-11-03T13:43:00Z</dcterms:created>
  <dcterms:modified xsi:type="dcterms:W3CDTF">2024-02-22T07:16:00Z</dcterms:modified>
</cp:coreProperties>
</file>